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51F" w:rsidRPr="003C7914" w:rsidRDefault="00FF551F" w:rsidP="00FF551F">
      <w:pPr>
        <w:rPr>
          <w:rFonts w:ascii="Arial" w:hAnsi="Arial" w:cs="Arial"/>
          <w:b/>
          <w:color w:val="4472C4" w:themeColor="accent5"/>
          <w:sz w:val="28"/>
          <w:szCs w:val="28"/>
        </w:rPr>
      </w:pPr>
      <w:r w:rsidRPr="003C7914">
        <w:rPr>
          <w:rFonts w:ascii="Arial" w:hAnsi="Arial" w:cs="Arial"/>
          <w:b/>
          <w:color w:val="4472C4" w:themeColor="accent5"/>
          <w:sz w:val="28"/>
          <w:szCs w:val="28"/>
        </w:rPr>
        <w:t>Test jezelf Spellingscontrole</w:t>
      </w:r>
      <w:r w:rsidR="00B0336F" w:rsidRPr="003C7914">
        <w:rPr>
          <w:rFonts w:ascii="Arial" w:hAnsi="Arial" w:cs="Arial"/>
          <w:b/>
          <w:color w:val="4472C4" w:themeColor="accent5"/>
          <w:sz w:val="28"/>
          <w:szCs w:val="28"/>
        </w:rPr>
        <w:t xml:space="preserve"> </w:t>
      </w:r>
      <w:r w:rsidR="003C7914" w:rsidRPr="003C7914">
        <w:rPr>
          <w:rFonts w:ascii="Arial" w:hAnsi="Arial" w:cs="Arial"/>
          <w:b/>
          <w:color w:val="4472C4" w:themeColor="accent5"/>
          <w:sz w:val="48"/>
          <w:szCs w:val="48"/>
        </w:rPr>
        <w:t>1</w:t>
      </w:r>
    </w:p>
    <w:p w:rsidR="003C7914" w:rsidRDefault="003C7914" w:rsidP="00FF551F">
      <w:pPr>
        <w:rPr>
          <w:rFonts w:ascii="Arial" w:hAnsi="Arial" w:cs="Arial"/>
          <w:sz w:val="28"/>
          <w:szCs w:val="28"/>
        </w:rPr>
      </w:pPr>
    </w:p>
    <w:p w:rsidR="003C7914" w:rsidRPr="003C7914" w:rsidRDefault="003C7914" w:rsidP="00FF551F">
      <w:pPr>
        <w:rPr>
          <w:rFonts w:ascii="Arial" w:hAnsi="Arial" w:cs="Arial"/>
          <w:color w:val="4472C4" w:themeColor="accent5"/>
          <w:sz w:val="28"/>
          <w:szCs w:val="28"/>
          <w:u w:val="single"/>
        </w:rPr>
      </w:pPr>
      <w:r w:rsidRPr="003C7914">
        <w:rPr>
          <w:rFonts w:ascii="Arial" w:hAnsi="Arial" w:cs="Arial"/>
          <w:color w:val="4472C4" w:themeColor="accent5"/>
          <w:sz w:val="28"/>
          <w:szCs w:val="28"/>
          <w:u w:val="single"/>
        </w:rPr>
        <w:t>Doen:</w:t>
      </w:r>
    </w:p>
    <w:p w:rsidR="00FF551F" w:rsidRPr="007850A7" w:rsidRDefault="00FF551F" w:rsidP="00FF551F">
      <w:pPr>
        <w:rPr>
          <w:rFonts w:ascii="Arial" w:hAnsi="Arial" w:cs="Arial"/>
          <w:sz w:val="28"/>
          <w:szCs w:val="28"/>
        </w:rPr>
      </w:pPr>
      <w:r w:rsidRPr="007850A7">
        <w:rPr>
          <w:rFonts w:ascii="Arial" w:hAnsi="Arial" w:cs="Arial"/>
          <w:sz w:val="28"/>
          <w:szCs w:val="28"/>
        </w:rPr>
        <w:t>Haal de fouten uit de tekst met behulp van de spellingscontrole én je eigen taalkennis.</w:t>
      </w:r>
      <w:r w:rsidR="006C7C90" w:rsidRPr="007850A7">
        <w:rPr>
          <w:rFonts w:ascii="Arial" w:hAnsi="Arial" w:cs="Arial"/>
          <w:sz w:val="28"/>
          <w:szCs w:val="28"/>
        </w:rPr>
        <w:t xml:space="preserve"> Er zitten </w:t>
      </w:r>
      <w:r w:rsidR="006C7C90" w:rsidRPr="003C7914">
        <w:rPr>
          <w:rFonts w:ascii="Arial" w:hAnsi="Arial" w:cs="Arial"/>
          <w:b/>
          <w:color w:val="4472C4" w:themeColor="accent5"/>
          <w:sz w:val="28"/>
          <w:szCs w:val="28"/>
        </w:rPr>
        <w:t>zeven</w:t>
      </w:r>
      <w:r w:rsidR="006C7C90" w:rsidRPr="007850A7">
        <w:rPr>
          <w:rFonts w:ascii="Arial" w:hAnsi="Arial" w:cs="Arial"/>
          <w:sz w:val="28"/>
          <w:szCs w:val="28"/>
        </w:rPr>
        <w:t xml:space="preserve"> fouten in de tekst.</w:t>
      </w:r>
    </w:p>
    <w:p w:rsidR="00FF551F" w:rsidRPr="007850A7" w:rsidRDefault="00FF551F" w:rsidP="00FF551F">
      <w:pPr>
        <w:rPr>
          <w:rFonts w:ascii="Arial" w:hAnsi="Arial" w:cs="Arial"/>
          <w:b/>
          <w:sz w:val="28"/>
          <w:szCs w:val="28"/>
        </w:rPr>
      </w:pPr>
    </w:p>
    <w:p w:rsidR="00FF551F" w:rsidRPr="007850A7" w:rsidRDefault="00FF551F" w:rsidP="00FF551F">
      <w:pPr>
        <w:rPr>
          <w:rFonts w:ascii="Arial" w:hAnsi="Arial" w:cs="Arial"/>
          <w:b/>
          <w:sz w:val="28"/>
          <w:szCs w:val="28"/>
        </w:rPr>
      </w:pPr>
      <w:r w:rsidRPr="007850A7">
        <w:rPr>
          <w:rFonts w:ascii="Arial" w:hAnsi="Arial" w:cs="Arial"/>
          <w:b/>
          <w:sz w:val="28"/>
          <w:szCs w:val="28"/>
        </w:rPr>
        <w:t>Noord-Hollandse kinderen gezond</w:t>
      </w:r>
    </w:p>
    <w:p w:rsidR="00FF551F" w:rsidRPr="007850A7" w:rsidRDefault="00FF551F" w:rsidP="00FF551F">
      <w:pPr>
        <w:rPr>
          <w:rFonts w:ascii="Arial" w:hAnsi="Arial" w:cs="Arial"/>
          <w:sz w:val="28"/>
          <w:szCs w:val="28"/>
        </w:rPr>
      </w:pPr>
      <w:proofErr w:type="spellStart"/>
      <w:r w:rsidRPr="007850A7">
        <w:rPr>
          <w:rFonts w:ascii="Arial" w:hAnsi="Arial" w:cs="Arial"/>
          <w:sz w:val="28"/>
          <w:szCs w:val="28"/>
        </w:rPr>
        <w:t>Kindere</w:t>
      </w:r>
      <w:proofErr w:type="spellEnd"/>
      <w:r w:rsidRPr="007850A7">
        <w:rPr>
          <w:rFonts w:ascii="Arial" w:hAnsi="Arial" w:cs="Arial"/>
          <w:sz w:val="28"/>
          <w:szCs w:val="28"/>
        </w:rPr>
        <w:t xml:space="preserve"> uit </w:t>
      </w:r>
      <w:proofErr w:type="spellStart"/>
      <w:r w:rsidRPr="007850A7">
        <w:rPr>
          <w:rFonts w:ascii="Arial" w:hAnsi="Arial" w:cs="Arial"/>
          <w:sz w:val="28"/>
          <w:szCs w:val="28"/>
        </w:rPr>
        <w:t>WestFriesland</w:t>
      </w:r>
      <w:proofErr w:type="spellEnd"/>
      <w:r w:rsidRPr="007850A7">
        <w:rPr>
          <w:rFonts w:ascii="Arial" w:hAnsi="Arial" w:cs="Arial"/>
          <w:sz w:val="28"/>
          <w:szCs w:val="28"/>
        </w:rPr>
        <w:t xml:space="preserve"> en de kop van Noord-Holland blijken in het algemeen gezond. Maar jongens scoren minder goed dan meisjes en ook kinderen uit lagere </w:t>
      </w:r>
      <w:proofErr w:type="spellStart"/>
      <w:r w:rsidRPr="007850A7">
        <w:rPr>
          <w:rFonts w:ascii="Arial" w:hAnsi="Arial" w:cs="Arial"/>
          <w:sz w:val="28"/>
          <w:szCs w:val="28"/>
        </w:rPr>
        <w:t>sosiale</w:t>
      </w:r>
      <w:proofErr w:type="spellEnd"/>
      <w:r w:rsidRPr="007850A7">
        <w:rPr>
          <w:rFonts w:ascii="Arial" w:hAnsi="Arial" w:cs="Arial"/>
          <w:sz w:val="28"/>
          <w:szCs w:val="28"/>
        </w:rPr>
        <w:t xml:space="preserve"> klassen zijn wat minder gezond. Ruim 94 % van de Noord-Hollandse ouders vindt de gezondheid van hun kinderen ‘goed’ of ‘zeer goed’.</w:t>
      </w:r>
    </w:p>
    <w:p w:rsidR="00FF551F" w:rsidRPr="007850A7" w:rsidRDefault="00FF551F" w:rsidP="00FF551F">
      <w:pPr>
        <w:rPr>
          <w:rFonts w:ascii="Arial" w:hAnsi="Arial" w:cs="Arial"/>
          <w:sz w:val="28"/>
          <w:szCs w:val="28"/>
        </w:rPr>
      </w:pPr>
      <w:r w:rsidRPr="007850A7">
        <w:rPr>
          <w:rFonts w:ascii="Arial" w:hAnsi="Arial" w:cs="Arial"/>
          <w:sz w:val="28"/>
          <w:szCs w:val="28"/>
        </w:rPr>
        <w:t xml:space="preserve">Jongens hebben </w:t>
      </w:r>
      <w:proofErr w:type="spellStart"/>
      <w:r w:rsidRPr="007850A7">
        <w:rPr>
          <w:rFonts w:ascii="Arial" w:hAnsi="Arial" w:cs="Arial"/>
          <w:sz w:val="28"/>
          <w:szCs w:val="28"/>
        </w:rPr>
        <w:t>bevoorbeeld</w:t>
      </w:r>
      <w:proofErr w:type="spellEnd"/>
      <w:r w:rsidRPr="007850A7">
        <w:rPr>
          <w:rFonts w:ascii="Arial" w:hAnsi="Arial" w:cs="Arial"/>
          <w:sz w:val="28"/>
          <w:szCs w:val="28"/>
        </w:rPr>
        <w:t xml:space="preserve"> vaker psychosociale problemen dan meisjes (14 % ten opzichte van 7%). Dat geld ook voor kinderen van ouders met een laag opleidingsniveau. Deze kinderen brengen ook meer tijd door achter de computer of voor de </w:t>
      </w:r>
      <w:proofErr w:type="spellStart"/>
      <w:r w:rsidRPr="007850A7">
        <w:rPr>
          <w:rFonts w:ascii="Arial" w:hAnsi="Arial" w:cs="Arial"/>
          <w:sz w:val="28"/>
          <w:szCs w:val="28"/>
        </w:rPr>
        <w:t>televisi</w:t>
      </w:r>
      <w:proofErr w:type="spellEnd"/>
      <w:r w:rsidRPr="007850A7">
        <w:rPr>
          <w:rFonts w:ascii="Arial" w:hAnsi="Arial" w:cs="Arial"/>
          <w:sz w:val="28"/>
          <w:szCs w:val="28"/>
        </w:rPr>
        <w:t>.</w:t>
      </w:r>
    </w:p>
    <w:p w:rsidR="001B1AB8" w:rsidRPr="00FF551F" w:rsidRDefault="00FF551F" w:rsidP="00FF551F">
      <w:pPr>
        <w:rPr>
          <w:rFonts w:ascii="Arial" w:hAnsi="Arial" w:cs="Arial"/>
          <w:sz w:val="28"/>
          <w:szCs w:val="28"/>
        </w:rPr>
      </w:pPr>
      <w:r w:rsidRPr="007850A7">
        <w:rPr>
          <w:rFonts w:ascii="Arial" w:hAnsi="Arial" w:cs="Arial"/>
          <w:sz w:val="28"/>
          <w:szCs w:val="28"/>
        </w:rPr>
        <w:t>Ongeveer de heft van de ouders heeft behoefte aan ondersteuning bij de opvoeding.</w:t>
      </w:r>
      <w:bookmarkStart w:id="0" w:name="_GoBack"/>
      <w:bookmarkEnd w:id="0"/>
    </w:p>
    <w:sectPr w:rsidR="001B1AB8" w:rsidRPr="00FF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F"/>
    <w:rsid w:val="003C7914"/>
    <w:rsid w:val="00540C38"/>
    <w:rsid w:val="006C7C90"/>
    <w:rsid w:val="007850A7"/>
    <w:rsid w:val="00B0336F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EDE4"/>
  <w15:chartTrackingRefBased/>
  <w15:docId w15:val="{0D893291-B682-477D-84D4-0B5964B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de Leeuw</dc:creator>
  <cp:keywords/>
  <dc:description/>
  <cp:lastModifiedBy>Leeuw, Mireille de</cp:lastModifiedBy>
  <cp:revision>2</cp:revision>
  <dcterms:created xsi:type="dcterms:W3CDTF">2022-07-08T14:19:00Z</dcterms:created>
  <dcterms:modified xsi:type="dcterms:W3CDTF">2022-07-08T14:19:00Z</dcterms:modified>
</cp:coreProperties>
</file>